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AE" w:rsidRPr="00B81AAE" w:rsidRDefault="00B81AAE" w:rsidP="00B81AAE">
      <w:pPr>
        <w:spacing w:after="0" w:line="240" w:lineRule="auto"/>
        <w:jc w:val="center"/>
        <w:outlineLvl w:val="1"/>
        <w:rPr>
          <w:rFonts w:asciiTheme="majorHAnsi" w:eastAsia="Times New Roman" w:hAnsiTheme="majorHAnsi" w:cs="Times New Roman"/>
          <w:b/>
          <w:bCs/>
          <w:sz w:val="36"/>
          <w:szCs w:val="36"/>
        </w:rPr>
      </w:pPr>
      <w:r w:rsidRPr="00B81AAE">
        <w:rPr>
          <w:rFonts w:asciiTheme="majorHAnsi" w:eastAsia="Times New Roman" w:hAnsiTheme="majorHAnsi" w:cs="Times New Roman"/>
          <w:b/>
          <w:bCs/>
          <w:sz w:val="36"/>
          <w:szCs w:val="36"/>
        </w:rPr>
        <w:t xml:space="preserve">20% rate hike in ready </w:t>
      </w:r>
      <w:proofErr w:type="spellStart"/>
      <w:r w:rsidRPr="00B81AAE">
        <w:rPr>
          <w:rFonts w:asciiTheme="majorHAnsi" w:eastAsia="Times New Roman" w:hAnsiTheme="majorHAnsi" w:cs="Times New Roman"/>
          <w:b/>
          <w:bCs/>
          <w:sz w:val="36"/>
          <w:szCs w:val="36"/>
        </w:rPr>
        <w:t>reckoner</w:t>
      </w:r>
      <w:proofErr w:type="spellEnd"/>
      <w:r w:rsidRPr="00B81AAE">
        <w:rPr>
          <w:rFonts w:asciiTheme="majorHAnsi" w:eastAsia="Times New Roman" w:hAnsiTheme="majorHAnsi" w:cs="Times New Roman"/>
          <w:b/>
          <w:bCs/>
          <w:sz w:val="36"/>
          <w:szCs w:val="36"/>
        </w:rPr>
        <w:t xml:space="preserve"> for posh areas</w:t>
      </w:r>
    </w:p>
    <w:p w:rsidR="00B81AAE" w:rsidRPr="00B81AAE" w:rsidRDefault="00B81AAE" w:rsidP="00B81AAE">
      <w:pPr>
        <w:spacing w:after="0" w:line="240" w:lineRule="auto"/>
        <w:jc w:val="both"/>
        <w:outlineLvl w:val="3"/>
        <w:rPr>
          <w:rFonts w:asciiTheme="majorHAnsi" w:eastAsia="Times New Roman" w:hAnsiTheme="majorHAnsi" w:cs="Times New Roman"/>
          <w:b/>
          <w:bCs/>
          <w:sz w:val="24"/>
          <w:szCs w:val="24"/>
        </w:rPr>
      </w:pPr>
      <w:proofErr w:type="spellStart"/>
      <w:r w:rsidRPr="00B81AAE">
        <w:rPr>
          <w:rFonts w:asciiTheme="majorHAnsi" w:eastAsia="Times New Roman" w:hAnsiTheme="majorHAnsi" w:cs="Times New Roman"/>
          <w:b/>
          <w:bCs/>
          <w:sz w:val="24"/>
          <w:szCs w:val="24"/>
        </w:rPr>
        <w:t>Rajshri</w:t>
      </w:r>
      <w:proofErr w:type="spellEnd"/>
      <w:r w:rsidRPr="00B81AAE">
        <w:rPr>
          <w:rFonts w:asciiTheme="majorHAnsi" w:eastAsia="Times New Roman" w:hAnsiTheme="majorHAnsi" w:cs="Times New Roman"/>
          <w:b/>
          <w:bCs/>
          <w:sz w:val="24"/>
          <w:szCs w:val="24"/>
        </w:rPr>
        <w:t xml:space="preserve"> Mehta TNN </w:t>
      </w:r>
    </w:p>
    <w:p w:rsidR="00B81AAE" w:rsidRDefault="00B81AAE" w:rsidP="00B81AAE">
      <w:pPr>
        <w:spacing w:after="0" w:line="240" w:lineRule="auto"/>
        <w:jc w:val="both"/>
        <w:rPr>
          <w:rFonts w:asciiTheme="majorHAnsi" w:eastAsia="Times New Roman" w:hAnsiTheme="majorHAnsi" w:cs="Times New Roman"/>
          <w:sz w:val="24"/>
          <w:szCs w:val="24"/>
        </w:rPr>
      </w:pPr>
      <w:r w:rsidRPr="00B81AAE">
        <w:rPr>
          <w:rFonts w:asciiTheme="majorHAnsi" w:eastAsia="Times New Roman" w:hAnsiTheme="majorHAnsi" w:cs="Times New Roman"/>
          <w:sz w:val="24"/>
          <w:szCs w:val="24"/>
        </w:rPr>
        <w:br/>
        <w:t xml:space="preserve">Mumbai: The state government has increased the ready </w:t>
      </w:r>
      <w:proofErr w:type="spellStart"/>
      <w:r w:rsidRPr="00B81AAE">
        <w:rPr>
          <w:rFonts w:asciiTheme="majorHAnsi" w:eastAsia="Times New Roman" w:hAnsiTheme="majorHAnsi" w:cs="Times New Roman"/>
          <w:sz w:val="24"/>
          <w:szCs w:val="24"/>
        </w:rPr>
        <w:t>reckoner</w:t>
      </w:r>
      <w:proofErr w:type="spellEnd"/>
      <w:r w:rsidRPr="00B81AAE">
        <w:rPr>
          <w:rFonts w:asciiTheme="majorHAnsi" w:eastAsia="Times New Roman" w:hAnsiTheme="majorHAnsi" w:cs="Times New Roman"/>
          <w:sz w:val="24"/>
          <w:szCs w:val="24"/>
        </w:rPr>
        <w:t xml:space="preserve"> (RR) rates for residential and commercial properties by up to 20% in municipal corporation areas of </w:t>
      </w:r>
      <w:proofErr w:type="spellStart"/>
      <w:r w:rsidRPr="00B81AAE">
        <w:rPr>
          <w:rFonts w:asciiTheme="majorHAnsi" w:eastAsia="Times New Roman" w:hAnsiTheme="majorHAnsi" w:cs="Times New Roman"/>
          <w:sz w:val="24"/>
          <w:szCs w:val="24"/>
        </w:rPr>
        <w:t>Pune</w:t>
      </w:r>
      <w:proofErr w:type="spellEnd"/>
      <w:r w:rsidRPr="00B81AAE">
        <w:rPr>
          <w:rFonts w:asciiTheme="majorHAnsi" w:eastAsia="Times New Roman" w:hAnsiTheme="majorHAnsi" w:cs="Times New Roman"/>
          <w:sz w:val="24"/>
          <w:szCs w:val="24"/>
        </w:rPr>
        <w:t xml:space="preserve">, Thane, </w:t>
      </w:r>
      <w:proofErr w:type="spellStart"/>
      <w:r w:rsidRPr="00B81AAE">
        <w:rPr>
          <w:rFonts w:asciiTheme="majorHAnsi" w:eastAsia="Times New Roman" w:hAnsiTheme="majorHAnsi" w:cs="Times New Roman"/>
          <w:sz w:val="24"/>
          <w:szCs w:val="24"/>
        </w:rPr>
        <w:t>Navi</w:t>
      </w:r>
      <w:proofErr w:type="spellEnd"/>
      <w:r w:rsidRPr="00B81AAE">
        <w:rPr>
          <w:rFonts w:asciiTheme="majorHAnsi" w:eastAsia="Times New Roman" w:hAnsiTheme="majorHAnsi" w:cs="Times New Roman"/>
          <w:sz w:val="24"/>
          <w:szCs w:val="24"/>
        </w:rPr>
        <w:t xml:space="preserve"> Mumbai and Mumbai from the New Year. </w:t>
      </w:r>
    </w:p>
    <w:p w:rsidR="00B81AAE" w:rsidRDefault="00B81AAE" w:rsidP="00B81AAE">
      <w:pPr>
        <w:spacing w:after="0" w:line="240" w:lineRule="auto"/>
        <w:jc w:val="both"/>
        <w:rPr>
          <w:rFonts w:asciiTheme="majorHAnsi" w:eastAsia="Times New Roman" w:hAnsiTheme="majorHAnsi" w:cs="Times New Roman"/>
          <w:sz w:val="24"/>
          <w:szCs w:val="24"/>
        </w:rPr>
      </w:pPr>
      <w:r w:rsidRPr="00B81AAE">
        <w:rPr>
          <w:rFonts w:asciiTheme="majorHAnsi" w:eastAsia="Times New Roman" w:hAnsiTheme="majorHAnsi" w:cs="Times New Roman"/>
          <w:sz w:val="24"/>
          <w:szCs w:val="24"/>
        </w:rPr>
        <w:br/>
        <w:t xml:space="preserve">RR rates have been increased by over 20% in only 26 zones of the total 737 zones into which Mumbai is divided. The increase in rates mostly affects select tony areas like </w:t>
      </w:r>
      <w:proofErr w:type="spellStart"/>
      <w:r w:rsidRPr="00B81AAE">
        <w:rPr>
          <w:rFonts w:asciiTheme="majorHAnsi" w:eastAsia="Times New Roman" w:hAnsiTheme="majorHAnsi" w:cs="Times New Roman"/>
          <w:sz w:val="24"/>
          <w:szCs w:val="24"/>
        </w:rPr>
        <w:t>Worli</w:t>
      </w:r>
      <w:proofErr w:type="spellEnd"/>
      <w:r w:rsidRPr="00B81AAE">
        <w:rPr>
          <w:rFonts w:asciiTheme="majorHAnsi" w:eastAsia="Times New Roman" w:hAnsiTheme="majorHAnsi" w:cs="Times New Roman"/>
          <w:sz w:val="24"/>
          <w:szCs w:val="24"/>
        </w:rPr>
        <w:t xml:space="preserve">, </w:t>
      </w:r>
      <w:proofErr w:type="spellStart"/>
      <w:r w:rsidRPr="00B81AAE">
        <w:rPr>
          <w:rFonts w:asciiTheme="majorHAnsi" w:eastAsia="Times New Roman" w:hAnsiTheme="majorHAnsi" w:cs="Times New Roman"/>
          <w:sz w:val="24"/>
          <w:szCs w:val="24"/>
        </w:rPr>
        <w:t>Napeansea</w:t>
      </w:r>
      <w:proofErr w:type="spellEnd"/>
      <w:r w:rsidRPr="00B81AAE">
        <w:rPr>
          <w:rFonts w:asciiTheme="majorHAnsi" w:eastAsia="Times New Roman" w:hAnsiTheme="majorHAnsi" w:cs="Times New Roman"/>
          <w:sz w:val="24"/>
          <w:szCs w:val="24"/>
        </w:rPr>
        <w:t xml:space="preserve"> Road, </w:t>
      </w:r>
      <w:proofErr w:type="spellStart"/>
      <w:r w:rsidRPr="00B81AAE">
        <w:rPr>
          <w:rFonts w:asciiTheme="majorHAnsi" w:eastAsia="Times New Roman" w:hAnsiTheme="majorHAnsi" w:cs="Times New Roman"/>
          <w:sz w:val="24"/>
          <w:szCs w:val="24"/>
        </w:rPr>
        <w:t>Altamount</w:t>
      </w:r>
      <w:proofErr w:type="spellEnd"/>
      <w:r w:rsidRPr="00B81AAE">
        <w:rPr>
          <w:rFonts w:asciiTheme="majorHAnsi" w:eastAsia="Times New Roman" w:hAnsiTheme="majorHAnsi" w:cs="Times New Roman"/>
          <w:sz w:val="24"/>
          <w:szCs w:val="24"/>
        </w:rPr>
        <w:t xml:space="preserve"> Road and Carter Road. In 2012, the government had increased RR rates by a maximum 30%. </w:t>
      </w:r>
    </w:p>
    <w:p w:rsidR="00B81AAE" w:rsidRDefault="00B81AAE" w:rsidP="00B81AAE">
      <w:pPr>
        <w:spacing w:after="0" w:line="240" w:lineRule="auto"/>
        <w:jc w:val="both"/>
        <w:rPr>
          <w:rFonts w:asciiTheme="majorHAnsi" w:eastAsia="Times New Roman" w:hAnsiTheme="majorHAnsi" w:cs="Times New Roman"/>
          <w:sz w:val="24"/>
          <w:szCs w:val="24"/>
        </w:rPr>
      </w:pPr>
      <w:r w:rsidRPr="00B81AAE">
        <w:rPr>
          <w:rFonts w:asciiTheme="majorHAnsi" w:eastAsia="Times New Roman" w:hAnsiTheme="majorHAnsi" w:cs="Times New Roman"/>
          <w:sz w:val="24"/>
          <w:szCs w:val="24"/>
        </w:rPr>
        <w:br/>
        <w:t xml:space="preserve">RR is an annual statement of property rates based on which the stamps and registration department collects stamp duty from property buyers. The government intends to garner over Rs 20,000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in 2013-14. </w:t>
      </w:r>
      <w:r w:rsidRPr="00B81AAE">
        <w:rPr>
          <w:rFonts w:asciiTheme="majorHAnsi" w:eastAsia="Times New Roman" w:hAnsiTheme="majorHAnsi" w:cs="Times New Roman"/>
          <w:b/>
          <w:bCs/>
          <w:sz w:val="24"/>
          <w:szCs w:val="24"/>
        </w:rPr>
        <w:t>New RR rates will tax property buyers more </w:t>
      </w:r>
      <w:r w:rsidRPr="00B81AAE">
        <w:rPr>
          <w:rFonts w:asciiTheme="majorHAnsi" w:eastAsia="Times New Roman" w:hAnsiTheme="majorHAnsi" w:cs="Times New Roman"/>
          <w:sz w:val="24"/>
          <w:szCs w:val="24"/>
        </w:rPr>
        <w:br/>
        <w:t>Mumbai: Tax collection through stamps and registration is the highest source of revenue for the state. </w:t>
      </w:r>
    </w:p>
    <w:p w:rsidR="00B81AAE" w:rsidRDefault="00B81AAE" w:rsidP="00B81AAE">
      <w:pPr>
        <w:spacing w:after="0" w:line="240" w:lineRule="auto"/>
        <w:jc w:val="both"/>
        <w:rPr>
          <w:rFonts w:asciiTheme="majorHAnsi" w:eastAsia="Times New Roman" w:hAnsiTheme="majorHAnsi" w:cs="Times New Roman"/>
          <w:sz w:val="24"/>
          <w:szCs w:val="24"/>
        </w:rPr>
      </w:pPr>
      <w:r w:rsidRPr="00B81AAE">
        <w:rPr>
          <w:rFonts w:asciiTheme="majorHAnsi" w:eastAsia="Times New Roman" w:hAnsiTheme="majorHAnsi" w:cs="Times New Roman"/>
          <w:sz w:val="24"/>
          <w:szCs w:val="24"/>
        </w:rPr>
        <w:br/>
        <w:t xml:space="preserve">The real estate sector and the ruling and opposition parties had strongly opposed any rise in ready </w:t>
      </w:r>
      <w:proofErr w:type="spellStart"/>
      <w:r w:rsidRPr="00B81AAE">
        <w:rPr>
          <w:rFonts w:asciiTheme="majorHAnsi" w:eastAsia="Times New Roman" w:hAnsiTheme="majorHAnsi" w:cs="Times New Roman"/>
          <w:sz w:val="24"/>
          <w:szCs w:val="24"/>
        </w:rPr>
        <w:t>reckoner</w:t>
      </w:r>
      <w:proofErr w:type="spellEnd"/>
      <w:r w:rsidRPr="00B81AAE">
        <w:rPr>
          <w:rFonts w:asciiTheme="majorHAnsi" w:eastAsia="Times New Roman" w:hAnsiTheme="majorHAnsi" w:cs="Times New Roman"/>
          <w:sz w:val="24"/>
          <w:szCs w:val="24"/>
        </w:rPr>
        <w:t xml:space="preserve"> rates due to the current economic slowdown and deteriorating financial condition of the sector. Property buyers would have to shell out more, as based on the revised RR rates, they would also have to pay higher value added tax, service tax and stamp duty. </w:t>
      </w:r>
      <w:r w:rsidRPr="00B81AAE">
        <w:rPr>
          <w:rFonts w:asciiTheme="majorHAnsi" w:eastAsia="Times New Roman" w:hAnsiTheme="majorHAnsi" w:cs="Times New Roman"/>
          <w:sz w:val="24"/>
          <w:szCs w:val="24"/>
        </w:rPr>
        <w:br/>
      </w:r>
    </w:p>
    <w:p w:rsidR="00B81AAE" w:rsidRDefault="00B81AAE" w:rsidP="00B81AAE">
      <w:pPr>
        <w:spacing w:after="0" w:line="240" w:lineRule="auto"/>
        <w:jc w:val="both"/>
        <w:rPr>
          <w:rFonts w:asciiTheme="majorHAnsi" w:eastAsia="Times New Roman" w:hAnsiTheme="majorHAnsi" w:cs="Times New Roman"/>
          <w:sz w:val="24"/>
          <w:szCs w:val="24"/>
        </w:rPr>
      </w:pPr>
      <w:r w:rsidRPr="00B81AAE">
        <w:rPr>
          <w:rFonts w:asciiTheme="majorHAnsi" w:eastAsia="Times New Roman" w:hAnsiTheme="majorHAnsi" w:cs="Times New Roman"/>
          <w:sz w:val="24"/>
          <w:szCs w:val="24"/>
        </w:rPr>
        <w:t xml:space="preserve">Senior town planning officials said the hike in RR is not much compared to the property rates in the open market and contrary to the perception that the economic slump had slowed down property transactions. “Mumbai in fact, saw an increase in the registration of property documents. Over 2.07 </w:t>
      </w:r>
      <w:proofErr w:type="spellStart"/>
      <w:r w:rsidRPr="00B81AAE">
        <w:rPr>
          <w:rFonts w:asciiTheme="majorHAnsi" w:eastAsia="Times New Roman" w:hAnsiTheme="majorHAnsi" w:cs="Times New Roman"/>
          <w:sz w:val="24"/>
          <w:szCs w:val="24"/>
        </w:rPr>
        <w:t>lakh</w:t>
      </w:r>
      <w:proofErr w:type="spellEnd"/>
      <w:r w:rsidRPr="00B81AAE">
        <w:rPr>
          <w:rFonts w:asciiTheme="majorHAnsi" w:eastAsia="Times New Roman" w:hAnsiTheme="majorHAnsi" w:cs="Times New Roman"/>
          <w:sz w:val="24"/>
          <w:szCs w:val="24"/>
        </w:rPr>
        <w:t xml:space="preserve"> property documents were registered from January to November 2013 against 1.98 </w:t>
      </w:r>
      <w:proofErr w:type="spellStart"/>
      <w:r w:rsidRPr="00B81AAE">
        <w:rPr>
          <w:rFonts w:asciiTheme="majorHAnsi" w:eastAsia="Times New Roman" w:hAnsiTheme="majorHAnsi" w:cs="Times New Roman"/>
          <w:sz w:val="24"/>
          <w:szCs w:val="24"/>
        </w:rPr>
        <w:t>lakh</w:t>
      </w:r>
      <w:proofErr w:type="spellEnd"/>
      <w:r w:rsidRPr="00B81AAE">
        <w:rPr>
          <w:rFonts w:asciiTheme="majorHAnsi" w:eastAsia="Times New Roman" w:hAnsiTheme="majorHAnsi" w:cs="Times New Roman"/>
          <w:sz w:val="24"/>
          <w:szCs w:val="24"/>
        </w:rPr>
        <w:t xml:space="preserve"> documents for the same period in 2012. The reason for the hike in registration numbers could be the recent new change in income tax rules of valuing property as per RR rates. Consumers may have seen a benefit in registering their property,’’ said an official. </w:t>
      </w:r>
    </w:p>
    <w:p w:rsidR="00B81AAE" w:rsidRDefault="00B81AAE" w:rsidP="00B81AAE">
      <w:pPr>
        <w:spacing w:after="0" w:line="240" w:lineRule="auto"/>
        <w:jc w:val="both"/>
        <w:rPr>
          <w:rFonts w:asciiTheme="majorHAnsi" w:eastAsia="Times New Roman" w:hAnsiTheme="majorHAnsi" w:cs="Times New Roman"/>
          <w:sz w:val="24"/>
          <w:szCs w:val="24"/>
        </w:rPr>
      </w:pPr>
    </w:p>
    <w:p w:rsidR="00B81AAE" w:rsidRDefault="00B81AAE" w:rsidP="00B81AAE">
      <w:pPr>
        <w:spacing w:after="0" w:line="240" w:lineRule="auto"/>
        <w:jc w:val="both"/>
        <w:rPr>
          <w:rFonts w:asciiTheme="majorHAnsi" w:eastAsia="Times New Roman" w:hAnsiTheme="majorHAnsi" w:cs="Times New Roman"/>
          <w:sz w:val="24"/>
          <w:szCs w:val="24"/>
        </w:rPr>
      </w:pPr>
      <w:proofErr w:type="spellStart"/>
      <w:r w:rsidRPr="00B81AAE">
        <w:rPr>
          <w:rFonts w:asciiTheme="majorHAnsi" w:eastAsia="Times New Roman" w:hAnsiTheme="majorHAnsi" w:cs="Times New Roman"/>
          <w:sz w:val="24"/>
          <w:szCs w:val="24"/>
        </w:rPr>
        <w:t>Amin</w:t>
      </w:r>
      <w:proofErr w:type="spellEnd"/>
      <w:r w:rsidRPr="00B81AAE">
        <w:rPr>
          <w:rFonts w:asciiTheme="majorHAnsi" w:eastAsia="Times New Roman" w:hAnsiTheme="majorHAnsi" w:cs="Times New Roman"/>
          <w:sz w:val="24"/>
          <w:szCs w:val="24"/>
        </w:rPr>
        <w:t xml:space="preserve"> Patel, Congress legislator from south Mumbai, said, “I had written a letter to chief minister </w:t>
      </w:r>
      <w:proofErr w:type="spellStart"/>
      <w:r w:rsidRPr="00B81AAE">
        <w:rPr>
          <w:rFonts w:asciiTheme="majorHAnsi" w:eastAsia="Times New Roman" w:hAnsiTheme="majorHAnsi" w:cs="Times New Roman"/>
          <w:sz w:val="24"/>
          <w:szCs w:val="24"/>
        </w:rPr>
        <w:t>Prithviraj</w:t>
      </w:r>
      <w:proofErr w:type="spellEnd"/>
      <w:r w:rsidRPr="00B81AAE">
        <w:rPr>
          <w:rFonts w:asciiTheme="majorHAnsi" w:eastAsia="Times New Roman" w:hAnsiTheme="majorHAnsi" w:cs="Times New Roman"/>
          <w:sz w:val="24"/>
          <w:szCs w:val="24"/>
        </w:rPr>
        <w:t xml:space="preserve"> </w:t>
      </w:r>
      <w:proofErr w:type="spellStart"/>
      <w:r w:rsidRPr="00B81AAE">
        <w:rPr>
          <w:rFonts w:asciiTheme="majorHAnsi" w:eastAsia="Times New Roman" w:hAnsiTheme="majorHAnsi" w:cs="Times New Roman"/>
          <w:sz w:val="24"/>
          <w:szCs w:val="24"/>
        </w:rPr>
        <w:t>Chavan</w:t>
      </w:r>
      <w:proofErr w:type="spellEnd"/>
      <w:r w:rsidRPr="00B81AAE">
        <w:rPr>
          <w:rFonts w:asciiTheme="majorHAnsi" w:eastAsia="Times New Roman" w:hAnsiTheme="majorHAnsi" w:cs="Times New Roman"/>
          <w:sz w:val="24"/>
          <w:szCs w:val="24"/>
        </w:rPr>
        <w:t xml:space="preserve"> requesting that the government not hike RR rates in the current prevailing economic condition as it will ultimately have a negative impact on property buyers. I had hoped the government would change its mind.’’ </w:t>
      </w:r>
    </w:p>
    <w:p w:rsidR="00B81AAE" w:rsidRDefault="00B81AAE" w:rsidP="00B81AAE">
      <w:pPr>
        <w:spacing w:after="0" w:line="240" w:lineRule="auto"/>
        <w:jc w:val="both"/>
        <w:rPr>
          <w:rFonts w:asciiTheme="majorHAnsi" w:eastAsia="Times New Roman" w:hAnsiTheme="majorHAnsi" w:cs="Times New Roman"/>
          <w:b/>
          <w:bCs/>
          <w:sz w:val="24"/>
          <w:szCs w:val="24"/>
        </w:rPr>
      </w:pPr>
      <w:r w:rsidRPr="00B81AAE">
        <w:rPr>
          <w:rFonts w:asciiTheme="majorHAnsi" w:eastAsia="Times New Roman" w:hAnsiTheme="majorHAnsi" w:cs="Times New Roman"/>
          <w:sz w:val="24"/>
          <w:szCs w:val="24"/>
        </w:rPr>
        <w:br/>
      </w:r>
      <w:r w:rsidRPr="00B81AAE">
        <w:rPr>
          <w:rFonts w:asciiTheme="majorHAnsi" w:eastAsia="Times New Roman" w:hAnsiTheme="majorHAnsi" w:cs="Times New Roman"/>
          <w:b/>
          <w:bCs/>
          <w:sz w:val="24"/>
          <w:szCs w:val="24"/>
        </w:rPr>
        <w:t xml:space="preserve">20K </w:t>
      </w:r>
      <w:proofErr w:type="spellStart"/>
      <w:r w:rsidRPr="00B81AAE">
        <w:rPr>
          <w:rFonts w:asciiTheme="majorHAnsi" w:eastAsia="Times New Roman" w:hAnsiTheme="majorHAnsi" w:cs="Times New Roman"/>
          <w:b/>
          <w:bCs/>
          <w:sz w:val="24"/>
          <w:szCs w:val="24"/>
        </w:rPr>
        <w:t>cr</w:t>
      </w:r>
      <w:proofErr w:type="spellEnd"/>
      <w:r w:rsidRPr="00B81AAE">
        <w:rPr>
          <w:rFonts w:asciiTheme="majorHAnsi" w:eastAsia="Times New Roman" w:hAnsiTheme="majorHAnsi" w:cs="Times New Roman"/>
          <w:b/>
          <w:bCs/>
          <w:sz w:val="24"/>
          <w:szCs w:val="24"/>
        </w:rPr>
        <w:t xml:space="preserve"> stamp duty </w:t>
      </w:r>
    </w:p>
    <w:p w:rsidR="00B81AAE" w:rsidRDefault="00B81AAE" w:rsidP="00B81AAE">
      <w:pPr>
        <w:spacing w:after="0" w:line="240" w:lineRule="auto"/>
        <w:jc w:val="both"/>
        <w:rPr>
          <w:rFonts w:asciiTheme="majorHAnsi" w:eastAsia="Times New Roman" w:hAnsiTheme="majorHAnsi" w:cs="Times New Roman"/>
          <w:b/>
          <w:bCs/>
          <w:sz w:val="24"/>
          <w:szCs w:val="24"/>
        </w:rPr>
      </w:pPr>
    </w:p>
    <w:p w:rsidR="00DD4BE3" w:rsidRPr="00B81AAE" w:rsidRDefault="00B81AAE" w:rsidP="00B81AAE">
      <w:pPr>
        <w:spacing w:after="0" w:line="240" w:lineRule="auto"/>
        <w:jc w:val="both"/>
        <w:rPr>
          <w:rFonts w:asciiTheme="majorHAnsi" w:hAnsiTheme="majorHAnsi"/>
        </w:rPr>
      </w:pPr>
      <w:r w:rsidRPr="00B81AAE">
        <w:rPr>
          <w:rFonts w:asciiTheme="majorHAnsi" w:eastAsia="Times New Roman" w:hAnsiTheme="majorHAnsi" w:cs="Times New Roman"/>
          <w:sz w:val="24"/>
          <w:szCs w:val="24"/>
        </w:rPr>
        <w:t xml:space="preserve">During 2008-09, the income from stamp duty was Rs 8,384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The figure rose to Rs 10,901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in 2009-10 (30% </w:t>
      </w:r>
      <w:proofErr w:type="gramStart"/>
      <w:r w:rsidRPr="00B81AAE">
        <w:rPr>
          <w:rFonts w:asciiTheme="majorHAnsi" w:eastAsia="Times New Roman" w:hAnsiTheme="majorHAnsi" w:cs="Times New Roman"/>
          <w:sz w:val="24"/>
          <w:szCs w:val="24"/>
        </w:rPr>
        <w:t>rise</w:t>
      </w:r>
      <w:proofErr w:type="gramEnd"/>
      <w:r w:rsidRPr="00B81AAE">
        <w:rPr>
          <w:rFonts w:asciiTheme="majorHAnsi" w:eastAsia="Times New Roman" w:hAnsiTheme="majorHAnsi" w:cs="Times New Roman"/>
          <w:sz w:val="24"/>
          <w:szCs w:val="24"/>
        </w:rPr>
        <w:t xml:space="preserve">), Rs 13,411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in 2010-11 (23% rise) and Rs 14,800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in 2011-12 (10%). The collection grew to over Rs 17,000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by the end of FY 2012-13. In 2013-14, the government expects to garner over Rs 20,000 </w:t>
      </w:r>
      <w:proofErr w:type="spellStart"/>
      <w:r w:rsidRPr="00B81AAE">
        <w:rPr>
          <w:rFonts w:asciiTheme="majorHAnsi" w:eastAsia="Times New Roman" w:hAnsiTheme="majorHAnsi" w:cs="Times New Roman"/>
          <w:sz w:val="24"/>
          <w:szCs w:val="24"/>
        </w:rPr>
        <w:t>crore</w:t>
      </w:r>
      <w:proofErr w:type="spellEnd"/>
      <w:r w:rsidRPr="00B81AAE">
        <w:rPr>
          <w:rFonts w:asciiTheme="majorHAnsi" w:eastAsia="Times New Roman" w:hAnsiTheme="majorHAnsi" w:cs="Times New Roman"/>
          <w:sz w:val="24"/>
          <w:szCs w:val="24"/>
        </w:rPr>
        <w:t xml:space="preserve"> through stamp duty collection. TNN</w:t>
      </w:r>
    </w:p>
    <w:sectPr w:rsidR="00DD4BE3" w:rsidRPr="00B81AAE" w:rsidSect="005A4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81AAE"/>
    <w:rsid w:val="002D0591"/>
    <w:rsid w:val="005A455A"/>
    <w:rsid w:val="008C0B3F"/>
    <w:rsid w:val="00B8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5A"/>
  </w:style>
  <w:style w:type="paragraph" w:styleId="Heading2">
    <w:name w:val="heading 2"/>
    <w:basedOn w:val="Normal"/>
    <w:link w:val="Heading2Char"/>
    <w:uiPriority w:val="9"/>
    <w:qFormat/>
    <w:rsid w:val="00B81A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81A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AA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81AA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81AAE"/>
  </w:style>
  <w:style w:type="paragraph" w:styleId="BalloonText">
    <w:name w:val="Balloon Text"/>
    <w:basedOn w:val="Normal"/>
    <w:link w:val="BalloonTextChar"/>
    <w:uiPriority w:val="99"/>
    <w:semiHidden/>
    <w:unhideWhenUsed/>
    <w:rsid w:val="00B8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850775">
      <w:bodyDiv w:val="1"/>
      <w:marLeft w:val="0"/>
      <w:marRight w:val="0"/>
      <w:marTop w:val="0"/>
      <w:marBottom w:val="0"/>
      <w:divBdr>
        <w:top w:val="none" w:sz="0" w:space="0" w:color="auto"/>
        <w:left w:val="none" w:sz="0" w:space="0" w:color="auto"/>
        <w:bottom w:val="none" w:sz="0" w:space="0" w:color="auto"/>
        <w:right w:val="none" w:sz="0" w:space="0" w:color="auto"/>
      </w:divBdr>
      <w:divsChild>
        <w:div w:id="515120210">
          <w:marLeft w:val="0"/>
          <w:marRight w:val="0"/>
          <w:marTop w:val="0"/>
          <w:marBottom w:val="0"/>
          <w:divBdr>
            <w:top w:val="none" w:sz="0" w:space="0" w:color="auto"/>
            <w:left w:val="none" w:sz="0" w:space="0" w:color="auto"/>
            <w:bottom w:val="none" w:sz="0" w:space="0" w:color="auto"/>
            <w:right w:val="none" w:sz="0" w:space="0" w:color="auto"/>
          </w:divBdr>
        </w:div>
        <w:div w:id="28851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2014-01-01T09:12:00Z</dcterms:created>
  <dcterms:modified xsi:type="dcterms:W3CDTF">2014-01-01T09:14:00Z</dcterms:modified>
</cp:coreProperties>
</file>